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489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«НЯГАНЬНЕФТЕСПЕЦСТРОЙ»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8610032311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1238600009780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Пионерская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д.70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помещ.1001, </w:t>
      </w:r>
      <w:r>
        <w:rPr>
          <w:rFonts w:ascii="Times New Roman" w:eastAsia="Times New Roman" w:hAnsi="Times New Roman" w:cs="Times New Roman"/>
          <w:sz w:val="25"/>
          <w:szCs w:val="25"/>
        </w:rPr>
        <w:t>лицо, имеющее право без доверенности действовать от имени юридического лица –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генеральный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Пикула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ООО «НЯГАНЬНЕФТЕСПЕЦСТРОЙ»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Пионерская</w:t>
      </w:r>
      <w:r>
        <w:rPr>
          <w:b w:val="0"/>
          <w:bCs w:val="0"/>
          <w:i w:val="0"/>
          <w:sz w:val="25"/>
          <w:szCs w:val="25"/>
        </w:rPr>
        <w:t xml:space="preserve"> д.70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помещ</w:t>
      </w:r>
      <w:r>
        <w:rPr>
          <w:b w:val="0"/>
          <w:bCs w:val="0"/>
          <w:i w:val="0"/>
          <w:sz w:val="25"/>
          <w:szCs w:val="25"/>
        </w:rPr>
        <w:t>. 1001</w:t>
      </w:r>
      <w:r>
        <w:rPr>
          <w:b w:val="0"/>
          <w:bCs w:val="0"/>
          <w:i w:val="0"/>
          <w:sz w:val="25"/>
          <w:szCs w:val="25"/>
        </w:rPr>
        <w:t xml:space="preserve">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ООО «НЯГАНЬНЕФТЕСПЕЦСТРОЙ»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</w:t>
      </w:r>
      <w:r>
        <w:rPr>
          <w:b w:val="0"/>
          <w:bCs w:val="0"/>
          <w:i w:val="0"/>
          <w:sz w:val="25"/>
          <w:szCs w:val="25"/>
        </w:rPr>
        <w:t>вился, юридическое лицо извещалось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</w:t>
      </w:r>
      <w:r>
        <w:rPr>
          <w:b w:val="0"/>
          <w:bCs w:val="0"/>
          <w:i w:val="0"/>
          <w:sz w:val="25"/>
          <w:szCs w:val="25"/>
        </w:rPr>
        <w:t>направления</w:t>
      </w:r>
      <w:r>
        <w:rPr>
          <w:b w:val="0"/>
          <w:bCs w:val="0"/>
          <w:i w:val="0"/>
          <w:sz w:val="25"/>
          <w:szCs w:val="25"/>
        </w:rPr>
        <w:t xml:space="preserve"> судебной повестки, </w:t>
      </w:r>
      <w:r>
        <w:rPr>
          <w:b w:val="0"/>
          <w:bCs w:val="0"/>
          <w:i w:val="0"/>
          <w:sz w:val="25"/>
          <w:szCs w:val="25"/>
        </w:rPr>
        <w:t xml:space="preserve">которая вернулась за истечением срока хранения, </w:t>
      </w:r>
      <w:r>
        <w:rPr>
          <w:b w:val="0"/>
          <w:bCs w:val="0"/>
          <w:i w:val="0"/>
          <w:sz w:val="25"/>
          <w:szCs w:val="25"/>
        </w:rPr>
        <w:t>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«НЯГАНЬНЕФТЕСПЕЦСТРОЙ»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ООО «НЯГАНЬНЕФТЕСПЕЦСТРОЙ»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Пионерская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д.70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86002612600829000001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06.05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</w:t>
      </w:r>
      <w:r>
        <w:rPr>
          <w:rFonts w:ascii="Times New Roman" w:eastAsia="Times New Roman" w:hAnsi="Times New Roman" w:cs="Times New Roman"/>
          <w:sz w:val="25"/>
          <w:szCs w:val="25"/>
        </w:rPr>
        <w:t>«НЯГАНЬНЕФТЕСПЕЦСТРОЙ»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ООО «НЯГАНЬНЕФТЕСПЕЦСТРОЙ»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редставление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ООО «НЯГАНЬНЕФТЕСПЕЦСТРОЙ»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